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DA1" w:rsidRDefault="00B22DA1" w:rsidP="00B22D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DA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Теплый пол в частном доме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259D" w:rsidRPr="00A20B97" w:rsidRDefault="009E5AAA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низкой температуре и оптимальному распределению температур по высоте помещения, система напольного отопления обеспечивает повышенный тепловой комфорт за счет низкотемпературного лучистого обмена. </w:t>
      </w:r>
    </w:p>
    <w:p w:rsidR="009E5AAA" w:rsidRPr="00A20B97" w:rsidRDefault="00D2259D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</w:t>
      </w:r>
      <w:r w:rsidR="00A20B97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водяной теплый пол служил долго и </w:t>
      </w:r>
      <w:proofErr w:type="gramStart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функционировал</w:t>
      </w:r>
      <w:proofErr w:type="gramEnd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следует, важно правильно его спроектировать, а затем смонтировать.</w:t>
      </w:r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2FE05C" wp14:editId="0CBED868">
            <wp:extent cx="5728363" cy="47339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7080" cy="47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3C0" w:rsidRPr="00A20B97" w:rsidRDefault="00D523C0" w:rsidP="00A20B97">
      <w:p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b/>
          <w:sz w:val="27"/>
          <w:szCs w:val="27"/>
        </w:rPr>
      </w:pPr>
      <w:r w:rsidRPr="00A20B97">
        <w:rPr>
          <w:rFonts w:ascii="Times New Roman" w:hAnsi="Times New Roman" w:cs="Times New Roman"/>
          <w:b/>
          <w:sz w:val="27"/>
          <w:szCs w:val="27"/>
        </w:rPr>
        <w:t>Температура поверхности</w:t>
      </w:r>
    </w:p>
    <w:p w:rsidR="00D523C0" w:rsidRPr="00A20B97" w:rsidRDefault="00D523C0" w:rsidP="00A20B97">
      <w:pPr>
        <w:spacing w:before="100" w:beforeAutospacing="1" w:after="100" w:afterAutospacing="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>Так как человек контактирует непосредственно с поверхностями в помещении, то следует учитывать их максимально допустимые температуры</w:t>
      </w:r>
      <w:proofErr w:type="gramStart"/>
      <w:r w:rsidR="00A20B97" w:rsidRPr="00A20B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20B97">
        <w:rPr>
          <w:rFonts w:ascii="Times New Roman" w:hAnsi="Times New Roman" w:cs="Times New Roman"/>
          <w:sz w:val="24"/>
          <w:szCs w:val="24"/>
        </w:rPr>
        <w:t xml:space="preserve"> </w:t>
      </w:r>
      <w:r w:rsidR="00A20B97" w:rsidRPr="00A20B97">
        <w:rPr>
          <w:rFonts w:ascii="Times New Roman" w:hAnsi="Times New Roman" w:cs="Times New Roman"/>
          <w:sz w:val="24"/>
          <w:szCs w:val="24"/>
        </w:rPr>
        <w:t>П</w:t>
      </w:r>
      <w:r w:rsidRPr="00A20B97">
        <w:rPr>
          <w:rFonts w:ascii="Times New Roman" w:hAnsi="Times New Roman" w:cs="Times New Roman"/>
          <w:sz w:val="24"/>
          <w:szCs w:val="24"/>
        </w:rPr>
        <w:t>о санитарно-гигиеническим требованиям</w:t>
      </w:r>
      <w:r w:rsidR="00A20B97" w:rsidRPr="00A20B97">
        <w:rPr>
          <w:rFonts w:ascii="Times New Roman" w:hAnsi="Times New Roman" w:cs="Times New Roman"/>
          <w:sz w:val="24"/>
          <w:szCs w:val="24"/>
        </w:rPr>
        <w:t xml:space="preserve"> т</w:t>
      </w:r>
      <w:r w:rsidRPr="00A20B97">
        <w:rPr>
          <w:rFonts w:ascii="Times New Roman" w:hAnsi="Times New Roman" w:cs="Times New Roman"/>
          <w:sz w:val="24"/>
          <w:szCs w:val="24"/>
        </w:rPr>
        <w:t>емпература на поверхности пола</w:t>
      </w:r>
      <w:r w:rsidR="00A20B97" w:rsidRPr="00A20B97">
        <w:rPr>
          <w:rFonts w:ascii="Times New Roman" w:hAnsi="Times New Roman" w:cs="Times New Roman"/>
          <w:sz w:val="24"/>
          <w:szCs w:val="24"/>
        </w:rPr>
        <w:t xml:space="preserve"> не должна превышать следующих значений</w:t>
      </w:r>
      <w:r w:rsidRPr="00A20B97">
        <w:rPr>
          <w:rFonts w:ascii="Times New Roman" w:hAnsi="Times New Roman" w:cs="Times New Roman"/>
          <w:sz w:val="24"/>
          <w:szCs w:val="24"/>
        </w:rPr>
        <w:t>:</w:t>
      </w:r>
    </w:p>
    <w:p w:rsidR="00D523C0" w:rsidRPr="00A20B97" w:rsidRDefault="00D523C0" w:rsidP="00A20B97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>- зоны с постоянным пребыванием людей: 26 °С;</w:t>
      </w:r>
    </w:p>
    <w:p w:rsidR="00D523C0" w:rsidRPr="00A20B97" w:rsidRDefault="00D523C0" w:rsidP="00A20B97">
      <w:pPr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>- ванные комнаты: 31 °С;</w:t>
      </w:r>
    </w:p>
    <w:p w:rsidR="00D523C0" w:rsidRPr="00A20B97" w:rsidRDefault="00D523C0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0B97">
        <w:rPr>
          <w:rFonts w:ascii="Times New Roman" w:hAnsi="Times New Roman" w:cs="Times New Roman"/>
          <w:sz w:val="24"/>
          <w:szCs w:val="24"/>
        </w:rPr>
        <w:t>- помещения или зоны с временным пребыванием людей (граничные зоны) 31 °С.</w:t>
      </w:r>
    </w:p>
    <w:p w:rsidR="00D0386B" w:rsidRDefault="00D0386B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22DA1" w:rsidRPr="00A20B97" w:rsidRDefault="009E5AAA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Напольное покрытие</w:t>
      </w:r>
    </w:p>
    <w:p w:rsidR="00B22DA1" w:rsidRPr="00A20B97" w:rsidRDefault="00306BF8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подходящим покрытием для напольного отопления является камень,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плитк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proofErr w:type="spellStart"/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керамогранит</w:t>
      </w:r>
      <w:proofErr w:type="spellEnd"/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Причин тому несколько:</w:t>
      </w:r>
    </w:p>
    <w:p w:rsidR="00B22DA1" w:rsidRPr="00A20B97" w:rsidRDefault="00B22DA1" w:rsidP="00A20B9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прочные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служ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т довольно длительный период;</w:t>
      </w:r>
    </w:p>
    <w:p w:rsidR="00B22DA1" w:rsidRPr="00A20B97" w:rsidRDefault="00B22DA1" w:rsidP="00A20B9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нагревании не выдел</w:t>
      </w:r>
      <w:r w:rsidR="00AD0760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яют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токсические вещества;</w:t>
      </w:r>
    </w:p>
    <w:p w:rsidR="00B22DA1" w:rsidRPr="00A20B97" w:rsidRDefault="00B22DA1" w:rsidP="00A20B9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очень теплоемкий.</w:t>
      </w:r>
    </w:p>
    <w:p w:rsidR="00B22DA1" w:rsidRPr="00A20B97" w:rsidRDefault="00B22DA1" w:rsidP="00A20B97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нагревания долго держ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т тепло.</w:t>
      </w:r>
    </w:p>
    <w:p w:rsidR="00B22DA1" w:rsidRPr="00A20B97" w:rsidRDefault="00B22DA1" w:rsidP="00A20B97">
      <w:pPr>
        <w:spacing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применять в качестве чистового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покрыти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водяного теплого пола линолеум, ламинат, 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паркет, </w:t>
      </w:r>
      <w:proofErr w:type="spellStart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ковролин</w:t>
      </w:r>
      <w:proofErr w:type="spellEnd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22DA1" w:rsidRPr="00A20B97" w:rsidRDefault="00306BF8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Способ монтажа</w:t>
      </w:r>
    </w:p>
    <w:p w:rsidR="00D523C0" w:rsidRPr="00A20B97" w:rsidRDefault="00306BF8" w:rsidP="00A20B97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«Мокрый» способ – подразумевает применение жидких стяжек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метод используется чаще всего и является наиболее надежным. Для такой системы используются трубы, диаметр</w:t>
      </w:r>
      <w:r w:rsidR="00D523C0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</w:t>
      </w:r>
      <w:r w:rsidR="00D523C0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-17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мм. </w:t>
      </w:r>
      <w:r w:rsidR="00D523C0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Минимальная толщина стяжки − 4 см (над трубой)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DA1" w:rsidRPr="00A20B97" w:rsidRDefault="00306BF8" w:rsidP="00A20B97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«Сухой» способ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способ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 чаще всего в деревянных домах,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 же в домах, где не допустима высокая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перекрыти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2CD4" w:rsidRPr="00A20B97" w:rsidRDefault="00C92E5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 «сухой технологии» водяного пола. Отсутствие инерционности – основной изъян данной схемы. За инерционность водяного тёплого пола отвечает объём цементно-песчаной стяжки. Но этот же недостаток можно интерпретировать как преимущество, потому что нагрев помещения должен проходить быстрее.</w:t>
      </w:r>
    </w:p>
    <w:p w:rsidR="00622CD4" w:rsidRPr="00A20B97" w:rsidRDefault="00914F16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332355" cy="13906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D4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«сухом» способе</w:t>
      </w:r>
      <w:r w:rsidR="00C92E5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передачи тепла </w:t>
      </w:r>
      <w:r w:rsidR="00622CD4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 теплопроводные пластины, которые устанавливают в теплоизоляционный мат, а уже в них укладывается труба</w:t>
      </w:r>
      <w:r w:rsidR="00C92E5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</w:t>
      </w:r>
      <w:r w:rsidR="00490BE9" w:rsidRP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</w:t>
      </w:r>
      <w:proofErr w:type="gramStart"/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укладки</w:t>
      </w:r>
      <w:proofErr w:type="gramEnd"/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данном способе фиксированный: </w:t>
      </w:r>
      <w:r w:rsidR="00490BE9" w:rsidRP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>12,5 см (для граничных зон)</w:t>
      </w:r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490BE9" w:rsidRP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>25 см (для зон постоянного пребывания</w:t>
      </w:r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</w:t>
      </w:r>
      <w:r w:rsidR="00490BE9" w:rsidRP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90B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2E51" w:rsidRPr="00A20B97" w:rsidRDefault="00C92E5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вариант может хорошо работать на юге России, а в Московской области он подходит как дополнительный источник тепла </w:t>
      </w:r>
      <w:r w:rsidR="00622CD4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комфорта.</w:t>
      </w:r>
    </w:p>
    <w:p w:rsidR="00B22DA1" w:rsidRPr="00A20B97" w:rsidRDefault="00B22DA1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5"/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Предварительный </w:t>
      </w:r>
      <w:r w:rsidR="00FD422E"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</w:t>
      </w: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счет</w:t>
      </w:r>
      <w:bookmarkEnd w:id="0"/>
    </w:p>
    <w:p w:rsidR="00FD422E" w:rsidRPr="00A20B97" w:rsidRDefault="00FD422E" w:rsidP="00A20B97">
      <w:pPr>
        <w:pStyle w:val="a5"/>
        <w:spacing w:line="276" w:lineRule="auto"/>
        <w:jc w:val="both"/>
      </w:pPr>
      <w:r w:rsidRPr="00A20B97">
        <w:t>Тепловая мощность пола рассчитывается на обогрев коттеджа в течение 5 самых холодных дней в году. Для каждого региона это разные константы. Поэтому норма одного региона совсем не применима в другом.</w:t>
      </w:r>
    </w:p>
    <w:p w:rsidR="00FD422E" w:rsidRPr="00A20B97" w:rsidRDefault="00FD422E" w:rsidP="00A20B97">
      <w:pPr>
        <w:pStyle w:val="a5"/>
        <w:spacing w:line="276" w:lineRule="auto"/>
        <w:jc w:val="both"/>
      </w:pPr>
      <w:r w:rsidRPr="00A20B97">
        <w:t xml:space="preserve">В расчётах учитывается материал ограждающих конструкций, который рассматривается послойно, и теплотехнические характеристики каждого слоя вносятся в проект отдельной строкой. </w:t>
      </w:r>
      <w:r w:rsidR="0055501B" w:rsidRPr="00A20B97">
        <w:t>Так же учитывается температура внутреннего воздуха в помещении, которая зависит от назначения помещения и регламентируется СП 60.13330.2016.</w:t>
      </w:r>
    </w:p>
    <w:p w:rsidR="00716C6E" w:rsidRPr="00A20B97" w:rsidRDefault="00716C6E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проекте мощность теплового излучения можно регулировать изменением температуры теплоносителя (40-45</w:t>
      </w:r>
      <w:r w:rsidRPr="00A20B97">
        <w:rPr>
          <w:rFonts w:ascii="Times New Roman" w:hAnsi="Times New Roman" w:cs="Times New Roman"/>
          <w:sz w:val="24"/>
          <w:szCs w:val="24"/>
        </w:rPr>
        <w:t>°С),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диаметра труб, типом укладки контура и теплоносителя.</w:t>
      </w:r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плана, стоит учитывать такие нюансы:</w:t>
      </w:r>
    </w:p>
    <w:p w:rsidR="00B22DA1" w:rsidRPr="00A20B97" w:rsidRDefault="00A20B97" w:rsidP="00A20B9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местах установки мебели трубы теплого пола не раскатывают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DA1" w:rsidRPr="00A20B97" w:rsidRDefault="00716C6E" w:rsidP="00A20B9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длина трубы в контуре 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трубы получается более 100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м, необходимо разбить зону теплого пола на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контуров.</w:t>
      </w:r>
    </w:p>
    <w:p w:rsidR="00B22DA1" w:rsidRPr="00A20B97" w:rsidRDefault="00B22DA1" w:rsidP="00A20B9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запланированные контуры должны быт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примерно одинаковой длины </w:t>
      </w:r>
      <w:proofErr w:type="gramStart"/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±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</w:t>
      </w:r>
      <w:r w:rsid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22DA1" w:rsidRPr="00A20B97" w:rsidRDefault="00B22DA1" w:rsidP="00A20B97">
      <w:pPr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укладки труб варьируется от 10 до </w:t>
      </w:r>
      <w:r w:rsidR="00716C6E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см.</w:t>
      </w:r>
      <w:r w:rsidR="00716C6E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распространенный шаг – 15см.</w:t>
      </w:r>
    </w:p>
    <w:p w:rsidR="00AE05FF" w:rsidRPr="00A20B97" w:rsidRDefault="00AE05FF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Способ крепления трубопровода</w:t>
      </w:r>
    </w:p>
    <w:p w:rsidR="006F2FAA" w:rsidRPr="00A20B97" w:rsidRDefault="006F2FAA" w:rsidP="00A20B97">
      <w:pPr>
        <w:pStyle w:val="a6"/>
        <w:numPr>
          <w:ilvl w:val="0"/>
          <w:numId w:val="12"/>
        </w:num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Крепление труб на матах с фиксаторами</w:t>
      </w:r>
      <w:r w:rsidR="00B75F84"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самый простой и быстрый способ укладки труб для теплого пола. Данный способ крепления, в случае необходимости, позволяет легко изменить способ или шаг укладки не «травмируя» сам мат.</w:t>
      </w:r>
    </w:p>
    <w:p w:rsidR="00AE05FF" w:rsidRPr="00A20B97" w:rsidRDefault="00A62E38" w:rsidP="00A20B97">
      <w:p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23158A" wp14:editId="56FE24ED">
            <wp:simplePos x="0" y="0"/>
            <wp:positionH relativeFrom="column">
              <wp:posOffset>167005</wp:posOffset>
            </wp:positionH>
            <wp:positionV relativeFrom="paragraph">
              <wp:posOffset>13970</wp:posOffset>
            </wp:positionV>
            <wp:extent cx="1857375" cy="11049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FAA" w:rsidRPr="00A20B97">
        <w:rPr>
          <w:rFonts w:ascii="Times New Roman" w:hAnsi="Times New Roman" w:cs="Times New Roman"/>
          <w:sz w:val="24"/>
          <w:szCs w:val="24"/>
        </w:rPr>
        <w:t>Мат обеспечивает надежную фиксацию трубы, прочность при шаговой нагрузке и надежную гидроизоляцию во избежание проникновения затворной воды и влаги в стяжку.</w:t>
      </w:r>
      <w:r w:rsidR="00B75F84" w:rsidRPr="00A20B97">
        <w:rPr>
          <w:rFonts w:ascii="Times New Roman" w:hAnsi="Times New Roman" w:cs="Times New Roman"/>
          <w:sz w:val="25"/>
          <w:szCs w:val="25"/>
        </w:rPr>
        <w:t xml:space="preserve"> </w:t>
      </w:r>
      <w:r w:rsidR="00B75F84" w:rsidRPr="00A20B97">
        <w:rPr>
          <w:rFonts w:ascii="Times New Roman" w:hAnsi="Times New Roman" w:cs="Times New Roman"/>
          <w:sz w:val="24"/>
          <w:szCs w:val="24"/>
        </w:rPr>
        <w:t>Специальный контур матов позволяет осуществлять укладку труб с шагом 5 см и надежным креплением труб в зоне изгиба.</w:t>
      </w:r>
    </w:p>
    <w:p w:rsidR="00B75F84" w:rsidRPr="00A20B97" w:rsidRDefault="00B75F84" w:rsidP="00A20B97">
      <w:pPr>
        <w:pStyle w:val="a6"/>
        <w:numPr>
          <w:ilvl w:val="0"/>
          <w:numId w:val="12"/>
        </w:num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Крепление труб с помощью </w:t>
      </w:r>
      <w:proofErr w:type="gramStart"/>
      <w:r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гарпун</w:t>
      </w:r>
      <w:r w:rsidR="00921DF2"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скоб</w:t>
      </w:r>
      <w:proofErr w:type="gramEnd"/>
      <w:r w:rsidR="00921DF2"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фиксирующих шин</w:t>
      </w:r>
      <w:r w:rsidRPr="00A20B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21DF2" w:rsidRPr="00A20B97" w:rsidRDefault="00921DF2" w:rsidP="00A20B97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2A6FED" wp14:editId="6514B654">
            <wp:simplePos x="0" y="0"/>
            <wp:positionH relativeFrom="column">
              <wp:posOffset>167640</wp:posOffset>
            </wp:positionH>
            <wp:positionV relativeFrom="paragraph">
              <wp:posOffset>168275</wp:posOffset>
            </wp:positionV>
            <wp:extent cx="1879600" cy="12763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4DE" w:rsidRPr="00A20B97" w:rsidRDefault="00921DF2" w:rsidP="00A20B97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 xml:space="preserve">В обоих случаях применяется один и тот же мат из </w:t>
      </w:r>
      <w:proofErr w:type="spellStart"/>
      <w:r w:rsidRPr="00A20B97">
        <w:rPr>
          <w:rFonts w:ascii="Times New Roman" w:hAnsi="Times New Roman" w:cs="Times New Roman"/>
          <w:sz w:val="24"/>
          <w:szCs w:val="24"/>
        </w:rPr>
        <w:t>пенополистирола</w:t>
      </w:r>
      <w:proofErr w:type="spellEnd"/>
      <w:r w:rsidRPr="00A20B97">
        <w:rPr>
          <w:rFonts w:ascii="Times New Roman" w:hAnsi="Times New Roman" w:cs="Times New Roman"/>
          <w:sz w:val="24"/>
          <w:szCs w:val="24"/>
        </w:rPr>
        <w:t xml:space="preserve">, верхняя поверхность которого каширована </w:t>
      </w:r>
      <w:proofErr w:type="gramStart"/>
      <w:r w:rsidRPr="00A20B97">
        <w:rPr>
          <w:rFonts w:ascii="Times New Roman" w:hAnsi="Times New Roman" w:cs="Times New Roman"/>
          <w:sz w:val="24"/>
          <w:szCs w:val="24"/>
        </w:rPr>
        <w:t>гидроизолирующем</w:t>
      </w:r>
      <w:proofErr w:type="gramEnd"/>
      <w:r w:rsidRPr="00A20B97">
        <w:rPr>
          <w:rFonts w:ascii="Times New Roman" w:hAnsi="Times New Roman" w:cs="Times New Roman"/>
          <w:sz w:val="24"/>
          <w:szCs w:val="24"/>
        </w:rPr>
        <w:t xml:space="preserve"> слоем. На поверхность нанесена разметка для укладки труб с шагом кратно 5см.</w:t>
      </w:r>
    </w:p>
    <w:p w:rsidR="00921DF2" w:rsidRDefault="00921DF2" w:rsidP="00A20B97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>Данный способ крепления удобно применять в сочетании с металлопластиковой трубой.</w:t>
      </w:r>
    </w:p>
    <w:p w:rsidR="00D0386B" w:rsidRPr="00A20B97" w:rsidRDefault="00D0386B" w:rsidP="00A20B97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A20B97" w:rsidRDefault="00921DF2" w:rsidP="00A20B97">
      <w:pPr>
        <w:pStyle w:val="a6"/>
        <w:numPr>
          <w:ilvl w:val="0"/>
          <w:numId w:val="12"/>
        </w:numPr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 xml:space="preserve">Крепление труб на арматурной сетке. </w:t>
      </w:r>
    </w:p>
    <w:p w:rsidR="00D0386B" w:rsidRDefault="00D0386B" w:rsidP="00D0386B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921DF2" w:rsidRPr="00D0386B" w:rsidRDefault="00D0386B" w:rsidP="00D0386B">
      <w:pPr>
        <w:pStyle w:val="a6"/>
        <w:spacing w:before="100" w:beforeAutospacing="1" w:after="100" w:afterAutospacing="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8FEAE5" wp14:editId="443339D8">
            <wp:simplePos x="0" y="0"/>
            <wp:positionH relativeFrom="column">
              <wp:posOffset>167640</wp:posOffset>
            </wp:positionH>
            <wp:positionV relativeFrom="paragraph">
              <wp:posOffset>12700</wp:posOffset>
            </wp:positionV>
            <wp:extent cx="1928495" cy="1219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DF2" w:rsidRPr="00A20B97">
        <w:rPr>
          <w:rFonts w:ascii="Times New Roman" w:hAnsi="Times New Roman" w:cs="Times New Roman"/>
          <w:sz w:val="24"/>
          <w:szCs w:val="24"/>
        </w:rPr>
        <w:t xml:space="preserve">Арматурную сетку лучше использовать оцинкованную толщиной 3мм с размером ячейки </w:t>
      </w:r>
      <w:r w:rsidR="00D31A3A">
        <w:rPr>
          <w:rFonts w:ascii="Times New Roman" w:hAnsi="Times New Roman" w:cs="Times New Roman"/>
          <w:sz w:val="24"/>
          <w:szCs w:val="24"/>
        </w:rPr>
        <w:t>10</w:t>
      </w:r>
      <w:r w:rsidR="00921DF2" w:rsidRPr="00A20B97">
        <w:rPr>
          <w:rFonts w:ascii="Times New Roman" w:hAnsi="Times New Roman" w:cs="Times New Roman"/>
          <w:sz w:val="24"/>
          <w:szCs w:val="24"/>
        </w:rPr>
        <w:t xml:space="preserve">0мм. </w:t>
      </w:r>
      <w:r w:rsidR="00004EFF" w:rsidRPr="00A20B97">
        <w:rPr>
          <w:rFonts w:ascii="Times New Roman" w:hAnsi="Times New Roman" w:cs="Times New Roman"/>
          <w:sz w:val="24"/>
          <w:szCs w:val="24"/>
        </w:rPr>
        <w:t xml:space="preserve">Универсальный способ, подходит </w:t>
      </w:r>
      <w:r w:rsidR="00921DF2" w:rsidRPr="00A20B97">
        <w:rPr>
          <w:rFonts w:ascii="Times New Roman" w:hAnsi="Times New Roman" w:cs="Times New Roman"/>
          <w:sz w:val="24"/>
          <w:szCs w:val="24"/>
        </w:rPr>
        <w:t xml:space="preserve"> </w:t>
      </w:r>
      <w:r w:rsidR="00004EFF" w:rsidRPr="00A20B97">
        <w:rPr>
          <w:rFonts w:ascii="Times New Roman" w:hAnsi="Times New Roman" w:cs="Times New Roman"/>
          <w:sz w:val="24"/>
          <w:szCs w:val="24"/>
        </w:rPr>
        <w:t>для любого типа теплоизоляции</w:t>
      </w:r>
      <w:r w:rsidR="00004EFF" w:rsidRPr="00A20B97">
        <w:rPr>
          <w:rFonts w:ascii="Times New Roman" w:hAnsi="Times New Roman" w:cs="Times New Roman"/>
        </w:rPr>
        <w:t xml:space="preserve"> и </w:t>
      </w:r>
      <w:r w:rsidR="00004EFF" w:rsidRPr="00A20B97">
        <w:rPr>
          <w:rFonts w:ascii="Times New Roman" w:hAnsi="Times New Roman" w:cs="Times New Roman"/>
          <w:sz w:val="24"/>
          <w:szCs w:val="24"/>
        </w:rPr>
        <w:t xml:space="preserve">для зон с высокими нагрузками на стяжку. </w:t>
      </w:r>
      <w:r w:rsidR="00A62E38">
        <w:rPr>
          <w:rFonts w:ascii="Times New Roman" w:hAnsi="Times New Roman" w:cs="Times New Roman"/>
          <w:sz w:val="24"/>
          <w:szCs w:val="24"/>
        </w:rPr>
        <w:t xml:space="preserve">Например, для организации теплого пола в торговых центрах, складских комплексах, автосалонах и т.д. </w:t>
      </w:r>
      <w:r w:rsidR="00004EFF" w:rsidRPr="00D0386B">
        <w:rPr>
          <w:rFonts w:ascii="Times New Roman" w:hAnsi="Times New Roman" w:cs="Times New Roman"/>
          <w:sz w:val="24"/>
          <w:szCs w:val="24"/>
        </w:rPr>
        <w:t>Возможно крепление труб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4EFF" w:rsidRPr="00D0386B">
        <w:rPr>
          <w:rFonts w:ascii="Times New Roman" w:hAnsi="Times New Roman" w:cs="Times New Roman"/>
          <w:sz w:val="24"/>
          <w:szCs w:val="24"/>
        </w:rPr>
        <w:t>диаметром 20 мм.</w:t>
      </w:r>
    </w:p>
    <w:p w:rsidR="006F2FAA" w:rsidRDefault="006F2FAA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2DA1" w:rsidRPr="00A20B97" w:rsidRDefault="00B22DA1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Способы укладки труб</w:t>
      </w:r>
    </w:p>
    <w:p w:rsidR="0056485C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водяного теплого пола осуществляется при соблюдении обязательного условия: от стен необходимо отступить на 10-15 см. Укладывать трубы можно разными способами, к примеру, зме</w:t>
      </w:r>
      <w:r w:rsidR="0056485C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евиком, двойным змеевиком,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485C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улиткой или применить комбинированный способ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22DA1" w:rsidRPr="00A20B97" w:rsidRDefault="0056485C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 укладки влияет только на распределение температуры на поверхности пола в помещении. Тепловая мощность уменьшается в направлении от наружных стен к середине помещения. В области более высокой тепловой мощности (граничная зона), как правило, отопительные трубы укладываются плотнее, чем в зоне постоянного пребывания людей. </w:t>
      </w:r>
    </w:p>
    <w:p w:rsidR="0056485C" w:rsidRPr="00A20B97" w:rsidRDefault="0056485C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возможности предпочтение стоит отдать способу укладки «улитка», при котором достигается равномерное </w:t>
      </w:r>
      <w:r w:rsidR="005151A2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тепла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частях контура.</w:t>
      </w:r>
    </w:p>
    <w:p w:rsidR="00B22DA1" w:rsidRPr="00A20B97" w:rsidRDefault="00B22DA1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Заливка стяжки</w:t>
      </w:r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Стяжка заливается после того, как произведено подключение всех частей и проведены гидравлические испытания. Наилучшим вариантом считается использование </w:t>
      </w:r>
      <w:r w:rsidR="008B4218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цемент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марки 300 или 400, и щебеня с фракцией от 5 до 20 мм. Трубу должен покрывать слой </w:t>
      </w:r>
      <w:r w:rsidR="00342B0A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стяжки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меньше </w:t>
      </w:r>
      <w:r w:rsidR="00342B0A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см, он требуется не только для прочности, но и для распределения тепла по всему периметру равномерно.</w:t>
      </w:r>
      <w:r w:rsidR="00342B0A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он толще, </w:t>
      </w:r>
      <w:r w:rsidR="00342B0A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больше времени ему требуется для нагрева. Соответственно, чем хуже теплопроводность, тем выше придется делать температуру, что повлечет за собой дополнительные регулярные расходы.</w:t>
      </w:r>
    </w:p>
    <w:p w:rsidR="00A61C44" w:rsidRPr="00A20B97" w:rsidRDefault="00A12A46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условием приготовления</w:t>
      </w:r>
      <w:r w:rsidR="008B4218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«правильного» раствора является применение присадки в стяжку. Присадка </w:t>
      </w:r>
      <w:r w:rsidR="00365C7F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ускоряет созревание бетона, </w:t>
      </w:r>
      <w:r w:rsidR="008B4218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улучшает эластичность и теплотехнические характеристики стяжки. </w:t>
      </w:r>
    </w:p>
    <w:p w:rsidR="00A12A46" w:rsidRPr="00A20B97" w:rsidRDefault="00A61C44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A3AF8C" wp14:editId="30927171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3038475" cy="267144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18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Приблизительный расход присадки 0,035 кг на каждый сантиметр толщины стяжки и м² площади.</w:t>
      </w:r>
    </w:p>
    <w:p w:rsidR="00A12A46" w:rsidRPr="00A20B97" w:rsidRDefault="00A12A46" w:rsidP="00A20B97">
      <w:pPr>
        <w:spacing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все правильно было сделано, то бетон во время укладки не должен расслаиваться (выделять воду). При температуре в 20°С и соблюдении всех требований, стяжка должна начать застывать через 4 часа, а спустя 12 часов по ней уже можно смело ходить. Для полного высыхания потребуется 28 дней. Включать систему до полного высыхания запрещено.</w:t>
      </w:r>
    </w:p>
    <w:p w:rsidR="00A20B97" w:rsidRDefault="00A20B97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0386B" w:rsidRDefault="00D0386B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22DA1" w:rsidRPr="00A20B97" w:rsidRDefault="00B22DA1" w:rsidP="00A20B97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Деформационные швы</w:t>
      </w:r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Температурные зазоры являются одной из важнейших составляющих устройства водяного теплого пола. Неправильное размещение или полное их отсутствие становится причиной, по которой стяжка разрушается в 90% случаев.</w:t>
      </w:r>
    </w:p>
    <w:p w:rsidR="00B22DA1" w:rsidRPr="00A20B97" w:rsidRDefault="00B22DA1" w:rsidP="00A20B9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Закладывать швы нужно на площадях, превышающих </w:t>
      </w:r>
      <w:r w:rsidR="00342B0A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0 квадратов.</w:t>
      </w:r>
    </w:p>
    <w:p w:rsidR="00B22DA1" w:rsidRPr="00A20B97" w:rsidRDefault="00B22DA1" w:rsidP="00A20B9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стена длиной бол</w:t>
      </w:r>
      <w:r w:rsidR="00A12A46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 8 м.</w:t>
      </w:r>
    </w:p>
    <w:p w:rsidR="00B22DA1" w:rsidRPr="00A20B97" w:rsidRDefault="00B22DA1" w:rsidP="00A20B9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одна из сторон длиннее другой в два и более раз.</w:t>
      </w:r>
    </w:p>
    <w:p w:rsidR="00B22DA1" w:rsidRPr="00A20B97" w:rsidRDefault="00B22DA1" w:rsidP="00A20B97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случае, когда помещение по периметру имеет изгибы.</w:t>
      </w:r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используют демпферную ленту, которая укладывается по периметру швов. В местах, где трубы проходят </w:t>
      </w:r>
      <w:proofErr w:type="gramStart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сквозь</w:t>
      </w:r>
      <w:proofErr w:type="gramEnd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швы в стяжке, трубу следует укладывать в гофре.</w:t>
      </w:r>
    </w:p>
    <w:p w:rsidR="00B22DA1" w:rsidRPr="00A20B97" w:rsidRDefault="00B22DA1" w:rsidP="00A20B97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1" w:name="12"/>
      <w:r w:rsidRPr="00A20B9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Трещины на залитой стяжке</w:t>
      </w:r>
      <w:bookmarkEnd w:id="1"/>
    </w:p>
    <w:p w:rsidR="00B22DA1" w:rsidRPr="00A20B97" w:rsidRDefault="00B22DA1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стяжка засыхает, на ней довольно часто появляются трещины. Причины тому могут быть абсолютно разные: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утеплитель, который использовали, имеет низкую плотность;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плохо был уплотнен раствор;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не было пластификаторов;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стяжку залили слишком толстым слоем;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были предусмотрены усадочные швы;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 высох слишком быстро;</w:t>
      </w:r>
    </w:p>
    <w:p w:rsidR="00B22DA1" w:rsidRPr="00A20B97" w:rsidRDefault="00B22DA1" w:rsidP="00A20B97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 был сделан с несоблюдение пропорций.</w:t>
      </w:r>
    </w:p>
    <w:p w:rsidR="00B22DA1" w:rsidRPr="00A20B97" w:rsidRDefault="008B4218" w:rsidP="00A20B9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22DA1"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еречень действий, которые помогут обезопасить себя от таких проблем:</w:t>
      </w:r>
    </w:p>
    <w:p w:rsidR="00B22DA1" w:rsidRPr="00A20B97" w:rsidRDefault="00B22DA1" w:rsidP="00A20B9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плотность утеплителя должна быть выше 35-40 кг/м3;</w:t>
      </w:r>
    </w:p>
    <w:p w:rsidR="00B22DA1" w:rsidRPr="00A20B97" w:rsidRDefault="00B22DA1" w:rsidP="00A20B9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раствор обязательно должен изготавливаться с использованием пластификатора и фибра, дабы сделать его более податливым при укладке;</w:t>
      </w:r>
    </w:p>
    <w:p w:rsidR="00B22DA1" w:rsidRPr="00A20B97" w:rsidRDefault="00B22DA1" w:rsidP="00A20B9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больших площадях требуется делать усадочные швы;</w:t>
      </w:r>
    </w:p>
    <w:p w:rsidR="00B22DA1" w:rsidRPr="00A20B97" w:rsidRDefault="00B22DA1" w:rsidP="00A20B97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0B9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 не должен быстро схватываться. Во избежание этого, его следует накрыть пленкой спустя 12 часов после заливки и оставить так на неделю.</w:t>
      </w:r>
    </w:p>
    <w:p w:rsidR="00856BE7" w:rsidRPr="00A20B97" w:rsidRDefault="00856BE7" w:rsidP="00A20B97">
      <w:pPr>
        <w:jc w:val="both"/>
        <w:rPr>
          <w:rFonts w:ascii="Times New Roman" w:hAnsi="Times New Roman" w:cs="Times New Roman"/>
        </w:rPr>
      </w:pPr>
      <w:r w:rsidRPr="00A20B97">
        <w:rPr>
          <w:rFonts w:ascii="Times New Roman" w:hAnsi="Times New Roman" w:cs="Times New Roman"/>
          <w:b/>
          <w:sz w:val="27"/>
          <w:szCs w:val="27"/>
        </w:rPr>
        <w:t>Система автоматического регулирования</w:t>
      </w:r>
    </w:p>
    <w:p w:rsidR="00010D6B" w:rsidRDefault="00856BE7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 w:rsidRPr="00A20B97">
        <w:rPr>
          <w:rFonts w:ascii="Times New Roman" w:hAnsi="Times New Roman" w:cs="Times New Roman"/>
          <w:sz w:val="24"/>
          <w:szCs w:val="24"/>
        </w:rPr>
        <w:t>Система автоматического регулирования теплоносителя используется для контроля энергопотребления посредством увеличения или снижения интенсивности работы оборудования. Автоматика регулирует температуру теплоносителя, экономит тепловую энергию, поддерживает заданный режим. В зависимости от конкретных задач можно выбрать оптимальн</w:t>
      </w:r>
      <w:r w:rsidR="00365C7F" w:rsidRPr="00A20B97">
        <w:rPr>
          <w:rFonts w:ascii="Times New Roman" w:hAnsi="Times New Roman" w:cs="Times New Roman"/>
          <w:sz w:val="24"/>
          <w:szCs w:val="24"/>
        </w:rPr>
        <w:t>ую</w:t>
      </w:r>
      <w:r w:rsidRPr="00A20B97">
        <w:rPr>
          <w:rFonts w:ascii="Times New Roman" w:hAnsi="Times New Roman" w:cs="Times New Roman"/>
          <w:sz w:val="24"/>
          <w:szCs w:val="24"/>
        </w:rPr>
        <w:t xml:space="preserve"> </w:t>
      </w:r>
      <w:r w:rsidR="00365C7F" w:rsidRPr="00A20B97">
        <w:rPr>
          <w:rFonts w:ascii="Times New Roman" w:hAnsi="Times New Roman" w:cs="Times New Roman"/>
          <w:sz w:val="24"/>
          <w:szCs w:val="24"/>
        </w:rPr>
        <w:t>схему для каждого конкретного объекта.</w:t>
      </w:r>
      <w:r w:rsidR="00901254">
        <w:rPr>
          <w:rFonts w:ascii="Times New Roman" w:hAnsi="Times New Roman" w:cs="Times New Roman"/>
          <w:sz w:val="24"/>
          <w:szCs w:val="24"/>
        </w:rPr>
        <w:t xml:space="preserve"> В состав </w:t>
      </w:r>
      <w:r w:rsidR="00010D6B" w:rsidRPr="00490BE9">
        <w:rPr>
          <w:rFonts w:ascii="Times New Roman" w:hAnsi="Times New Roman" w:cs="Times New Roman"/>
          <w:sz w:val="24"/>
          <w:szCs w:val="24"/>
        </w:rPr>
        <w:t>системы</w:t>
      </w:r>
      <w:r w:rsidR="00010D6B">
        <w:rPr>
          <w:rFonts w:ascii="Times New Roman" w:hAnsi="Times New Roman" w:cs="Times New Roman"/>
          <w:sz w:val="24"/>
          <w:szCs w:val="24"/>
        </w:rPr>
        <w:t xml:space="preserve"> управления</w:t>
      </w:r>
      <w:r w:rsidR="00901254">
        <w:rPr>
          <w:rFonts w:ascii="Times New Roman" w:hAnsi="Times New Roman" w:cs="Times New Roman"/>
          <w:sz w:val="24"/>
          <w:szCs w:val="24"/>
        </w:rPr>
        <w:t xml:space="preserve"> входит</w:t>
      </w:r>
      <w:r w:rsidR="00010D6B">
        <w:rPr>
          <w:rFonts w:ascii="Times New Roman" w:hAnsi="Times New Roman" w:cs="Times New Roman"/>
          <w:sz w:val="24"/>
          <w:szCs w:val="24"/>
        </w:rPr>
        <w:t>:</w:t>
      </w:r>
    </w:p>
    <w:p w:rsidR="00010D6B" w:rsidRDefault="00010D6B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клеммная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колодка или центр коммутации</w:t>
      </w:r>
      <w:r w:rsidRPr="00490BE9">
        <w:rPr>
          <w:rFonts w:ascii="Times New Roman" w:hAnsi="Times New Roman" w:cs="Times New Roman"/>
          <w:sz w:val="24"/>
          <w:szCs w:val="24"/>
        </w:rPr>
        <w:t>;</w:t>
      </w:r>
    </w:p>
    <w:p w:rsidR="00C85D2A" w:rsidRDefault="00C85D2A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 w:rsidRPr="00C85D2A">
        <w:rPr>
          <w:rFonts w:ascii="Times New Roman" w:hAnsi="Times New Roman" w:cs="Times New Roman"/>
          <w:sz w:val="24"/>
          <w:szCs w:val="24"/>
        </w:rPr>
        <w:t>- сервопривод;</w:t>
      </w:r>
    </w:p>
    <w:p w:rsidR="00010D6B" w:rsidRDefault="00010D6B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 w:rsidRPr="00490BE9">
        <w:rPr>
          <w:rFonts w:ascii="Times New Roman" w:hAnsi="Times New Roman" w:cs="Times New Roman"/>
          <w:sz w:val="24"/>
          <w:szCs w:val="24"/>
        </w:rPr>
        <w:lastRenderedPageBreak/>
        <w:t>- те</w:t>
      </w:r>
      <w:r w:rsidR="00901254">
        <w:rPr>
          <w:rFonts w:ascii="Times New Roman" w:hAnsi="Times New Roman" w:cs="Times New Roman"/>
          <w:sz w:val="24"/>
          <w:szCs w:val="24"/>
        </w:rPr>
        <w:t>рмо</w:t>
      </w:r>
      <w:r w:rsidRPr="00490BE9">
        <w:rPr>
          <w:rFonts w:ascii="Times New Roman" w:hAnsi="Times New Roman" w:cs="Times New Roman"/>
          <w:sz w:val="24"/>
          <w:szCs w:val="24"/>
        </w:rPr>
        <w:t>регулятор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10D6B" w:rsidRDefault="00010D6B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 w:rsidRPr="00490BE9">
        <w:rPr>
          <w:rFonts w:ascii="Times New Roman" w:hAnsi="Times New Roman" w:cs="Times New Roman"/>
          <w:sz w:val="24"/>
          <w:szCs w:val="24"/>
        </w:rPr>
        <w:t xml:space="preserve">- </w:t>
      </w:r>
      <w:r w:rsidR="00C85D2A">
        <w:rPr>
          <w:rFonts w:ascii="Times New Roman" w:hAnsi="Times New Roman" w:cs="Times New Roman"/>
          <w:sz w:val="24"/>
          <w:szCs w:val="24"/>
        </w:rPr>
        <w:t>выносной датчик температуры.</w:t>
      </w:r>
    </w:p>
    <w:p w:rsidR="00901254" w:rsidRDefault="00901254" w:rsidP="00010D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управления может быть проводной или беспроводной с локальным управлением или управлением через интернет.</w:t>
      </w:r>
    </w:p>
    <w:p w:rsidR="00901254" w:rsidRDefault="00901254" w:rsidP="007B78C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1254">
        <w:rPr>
          <w:rFonts w:ascii="Times New Roman" w:hAnsi="Times New Roman" w:cs="Times New Roman"/>
          <w:sz w:val="24"/>
          <w:szCs w:val="24"/>
        </w:rPr>
        <w:t>Принцип работы таких систем построен на том,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25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254">
        <w:rPr>
          <w:rFonts w:ascii="Times New Roman" w:hAnsi="Times New Roman" w:cs="Times New Roman"/>
          <w:sz w:val="24"/>
          <w:szCs w:val="24"/>
        </w:rPr>
        <w:t xml:space="preserve">каждом помещении (зоне  отопления) установлен свой терморегулятор, </w:t>
      </w:r>
      <w:r>
        <w:rPr>
          <w:rFonts w:ascii="Times New Roman" w:hAnsi="Times New Roman" w:cs="Times New Roman"/>
          <w:sz w:val="24"/>
          <w:szCs w:val="24"/>
        </w:rPr>
        <w:t>с помощью которого</w:t>
      </w:r>
      <w:r w:rsidRPr="00901254">
        <w:rPr>
          <w:rFonts w:ascii="Times New Roman" w:hAnsi="Times New Roman" w:cs="Times New Roman"/>
          <w:sz w:val="24"/>
          <w:szCs w:val="24"/>
        </w:rPr>
        <w:t xml:space="preserve"> пользовател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012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901254">
        <w:rPr>
          <w:rFonts w:ascii="Times New Roman" w:hAnsi="Times New Roman" w:cs="Times New Roman"/>
          <w:sz w:val="24"/>
          <w:szCs w:val="24"/>
        </w:rPr>
        <w:t>управля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Pr="00901254">
        <w:rPr>
          <w:rFonts w:ascii="Times New Roman" w:hAnsi="Times New Roman" w:cs="Times New Roman"/>
          <w:sz w:val="24"/>
          <w:szCs w:val="24"/>
        </w:rPr>
        <w:t>температурой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254">
        <w:rPr>
          <w:rFonts w:ascii="Times New Roman" w:hAnsi="Times New Roman" w:cs="Times New Roman"/>
          <w:sz w:val="24"/>
          <w:szCs w:val="24"/>
        </w:rPr>
        <w:t>(в ручном или программируемом режимах).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254">
        <w:rPr>
          <w:rFonts w:ascii="Times New Roman" w:hAnsi="Times New Roman" w:cs="Times New Roman"/>
          <w:sz w:val="24"/>
          <w:szCs w:val="24"/>
        </w:rPr>
        <w:t>Для  управления  температурой водяного теплого пола —</w:t>
      </w:r>
      <w:r w:rsidR="007B78C4">
        <w:rPr>
          <w:rFonts w:ascii="Times New Roman" w:hAnsi="Times New Roman" w:cs="Times New Roman"/>
          <w:sz w:val="24"/>
          <w:szCs w:val="24"/>
        </w:rPr>
        <w:t xml:space="preserve"> </w:t>
      </w:r>
      <w:r w:rsidRPr="00901254">
        <w:rPr>
          <w:rFonts w:ascii="Times New Roman" w:hAnsi="Times New Roman" w:cs="Times New Roman"/>
          <w:sz w:val="24"/>
          <w:szCs w:val="24"/>
        </w:rPr>
        <w:t>применяется выносной  датчик.  Если  теплый  пол  является  основным  и  единственным  источником отопления  предусмотрен  режим  работы  по  температуре  воздуха с ограничением температуры пола (пол не остывает и не перегревается).</w:t>
      </w:r>
    </w:p>
    <w:p w:rsidR="00C85D2A" w:rsidRDefault="00901254" w:rsidP="00A20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E54329" wp14:editId="39C3D23F">
            <wp:extent cx="5939790" cy="4017282"/>
            <wp:effectExtent l="0" t="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C4" w:rsidRDefault="007B78C4" w:rsidP="00A20B97">
      <w:pPr>
        <w:jc w:val="both"/>
        <w:rPr>
          <w:rFonts w:ascii="Times New Roman" w:hAnsi="Times New Roman" w:cs="Times New Roman"/>
          <w:sz w:val="24"/>
          <w:szCs w:val="24"/>
        </w:rPr>
      </w:pPr>
      <w:r w:rsidRPr="007B78C4">
        <w:rPr>
          <w:rFonts w:ascii="Times New Roman" w:hAnsi="Times New Roman" w:cs="Times New Roman"/>
          <w:sz w:val="24"/>
          <w:szCs w:val="24"/>
        </w:rPr>
        <w:t xml:space="preserve">Сигналы из всех помещений, от всех терморегуляторов системы, </w:t>
      </w:r>
      <w:r>
        <w:rPr>
          <w:rFonts w:ascii="Times New Roman" w:hAnsi="Times New Roman" w:cs="Times New Roman"/>
          <w:sz w:val="24"/>
          <w:szCs w:val="24"/>
        </w:rPr>
        <w:t>сходятся к центру  коммутации</w:t>
      </w:r>
      <w:r w:rsidRPr="007B78C4">
        <w:rPr>
          <w:rFonts w:ascii="Times New Roman" w:hAnsi="Times New Roman" w:cs="Times New Roman"/>
          <w:sz w:val="24"/>
          <w:szCs w:val="24"/>
        </w:rPr>
        <w:t>, который в свою очередь управляет подключенными к нему исполнительными  устройствами  системы —</w:t>
      </w:r>
      <w:r>
        <w:rPr>
          <w:rFonts w:ascii="Times New Roman" w:hAnsi="Times New Roman" w:cs="Times New Roman"/>
          <w:sz w:val="24"/>
          <w:szCs w:val="24"/>
        </w:rPr>
        <w:t xml:space="preserve"> сервоприводами,</w:t>
      </w:r>
      <w:r w:rsidRPr="007B78C4">
        <w:rPr>
          <w:rFonts w:ascii="Times New Roman" w:hAnsi="Times New Roman" w:cs="Times New Roman"/>
          <w:sz w:val="24"/>
          <w:szCs w:val="24"/>
        </w:rPr>
        <w:t xml:space="preserve"> установленными на клапанах отопительных контур</w:t>
      </w:r>
      <w:r>
        <w:rPr>
          <w:rFonts w:ascii="Times New Roman" w:hAnsi="Times New Roman" w:cs="Times New Roman"/>
          <w:sz w:val="24"/>
          <w:szCs w:val="24"/>
        </w:rPr>
        <w:t>ах коллектора.</w:t>
      </w:r>
      <w:r w:rsidRPr="007B7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254" w:rsidRDefault="007B78C4" w:rsidP="00A20B97">
      <w:pPr>
        <w:jc w:val="both"/>
        <w:rPr>
          <w:rFonts w:ascii="Times New Roman" w:hAnsi="Times New Roman" w:cs="Times New Roman"/>
          <w:sz w:val="24"/>
          <w:szCs w:val="24"/>
        </w:rPr>
      </w:pPr>
      <w:r w:rsidRPr="007B78C4">
        <w:rPr>
          <w:rFonts w:ascii="Times New Roman" w:hAnsi="Times New Roman" w:cs="Times New Roman"/>
          <w:sz w:val="24"/>
          <w:szCs w:val="24"/>
        </w:rPr>
        <w:t>Все терморегуляторы делятся на программируемые (где пользователь может задавать  разные  значения  температур  для  разных  периодов  времени  на  каждый  день недели), и непрограммируемые (поддерживающие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78C4">
        <w:rPr>
          <w:rFonts w:ascii="Times New Roman" w:hAnsi="Times New Roman" w:cs="Times New Roman"/>
          <w:sz w:val="24"/>
          <w:szCs w:val="24"/>
        </w:rPr>
        <w:t>одну, зада</w:t>
      </w:r>
      <w:r>
        <w:rPr>
          <w:rFonts w:ascii="Times New Roman" w:hAnsi="Times New Roman" w:cs="Times New Roman"/>
          <w:sz w:val="24"/>
          <w:szCs w:val="24"/>
        </w:rPr>
        <w:t>нн</w:t>
      </w:r>
      <w:r w:rsidRPr="007B78C4">
        <w:rPr>
          <w:rFonts w:ascii="Times New Roman" w:hAnsi="Times New Roman" w:cs="Times New Roman"/>
          <w:sz w:val="24"/>
          <w:szCs w:val="24"/>
        </w:rPr>
        <w:t>ую пользователем в ручном режиме, температуру)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78C4" w:rsidRPr="00A20B97" w:rsidRDefault="007B78C4" w:rsidP="00A20B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этого </w:t>
      </w:r>
      <w:r w:rsidR="009D11F9">
        <w:rPr>
          <w:rFonts w:ascii="Times New Roman" w:hAnsi="Times New Roman" w:cs="Times New Roman"/>
          <w:sz w:val="24"/>
          <w:szCs w:val="24"/>
        </w:rPr>
        <w:t xml:space="preserve">центр коммутации имеет модуль управления </w:t>
      </w:r>
      <w:r w:rsidR="009D11F9" w:rsidRPr="007B78C4">
        <w:rPr>
          <w:rFonts w:ascii="Times New Roman" w:hAnsi="Times New Roman" w:cs="Times New Roman"/>
          <w:sz w:val="24"/>
          <w:szCs w:val="24"/>
        </w:rPr>
        <w:t>котлом</w:t>
      </w:r>
      <w:r w:rsidR="009D11F9" w:rsidRPr="007B78C4">
        <w:rPr>
          <w:rFonts w:ascii="Times New Roman" w:hAnsi="Times New Roman" w:cs="Times New Roman"/>
          <w:sz w:val="24"/>
          <w:szCs w:val="24"/>
        </w:rPr>
        <w:t xml:space="preserve"> </w:t>
      </w:r>
      <w:r w:rsidRPr="007B78C4">
        <w:rPr>
          <w:rFonts w:ascii="Times New Roman" w:hAnsi="Times New Roman" w:cs="Times New Roman"/>
          <w:sz w:val="24"/>
          <w:szCs w:val="24"/>
        </w:rPr>
        <w:t>и</w:t>
      </w:r>
      <w:r w:rsidR="009D11F9">
        <w:rPr>
          <w:rFonts w:ascii="Times New Roman" w:hAnsi="Times New Roman" w:cs="Times New Roman"/>
          <w:sz w:val="24"/>
          <w:szCs w:val="24"/>
        </w:rPr>
        <w:t xml:space="preserve"> </w:t>
      </w:r>
      <w:r w:rsidR="009D11F9" w:rsidRPr="007B78C4">
        <w:rPr>
          <w:rFonts w:ascii="Times New Roman" w:hAnsi="Times New Roman" w:cs="Times New Roman"/>
          <w:sz w:val="24"/>
          <w:szCs w:val="24"/>
        </w:rPr>
        <w:t>насосом</w:t>
      </w:r>
      <w:bookmarkStart w:id="2" w:name="_GoBack"/>
      <w:bookmarkEnd w:id="2"/>
      <w:r w:rsidRPr="007B78C4">
        <w:rPr>
          <w:rFonts w:ascii="Times New Roman" w:hAnsi="Times New Roman" w:cs="Times New Roman"/>
          <w:sz w:val="24"/>
          <w:szCs w:val="24"/>
        </w:rPr>
        <w:t>.</w:t>
      </w:r>
    </w:p>
    <w:sectPr w:rsidR="007B78C4" w:rsidRPr="00A20B97" w:rsidSect="00BC5F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209E"/>
    <w:multiLevelType w:val="multilevel"/>
    <w:tmpl w:val="00C2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3207B"/>
    <w:multiLevelType w:val="multilevel"/>
    <w:tmpl w:val="67E0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4570B"/>
    <w:multiLevelType w:val="multilevel"/>
    <w:tmpl w:val="F866E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4F336B"/>
    <w:multiLevelType w:val="multilevel"/>
    <w:tmpl w:val="7EE20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E63A94"/>
    <w:multiLevelType w:val="hybridMultilevel"/>
    <w:tmpl w:val="15CC73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221496"/>
    <w:multiLevelType w:val="multilevel"/>
    <w:tmpl w:val="D9A6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2069CC"/>
    <w:multiLevelType w:val="multilevel"/>
    <w:tmpl w:val="1494D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A03F07"/>
    <w:multiLevelType w:val="multilevel"/>
    <w:tmpl w:val="6EC87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FD1050"/>
    <w:multiLevelType w:val="multilevel"/>
    <w:tmpl w:val="F9B41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CC1715"/>
    <w:multiLevelType w:val="multilevel"/>
    <w:tmpl w:val="6490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3282E"/>
    <w:multiLevelType w:val="multilevel"/>
    <w:tmpl w:val="43EE8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BC1F52"/>
    <w:multiLevelType w:val="multilevel"/>
    <w:tmpl w:val="9DCE5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9"/>
  </w:num>
  <w:num w:numId="6">
    <w:abstractNumId w:val="11"/>
  </w:num>
  <w:num w:numId="7">
    <w:abstractNumId w:val="6"/>
  </w:num>
  <w:num w:numId="8">
    <w:abstractNumId w:val="1"/>
  </w:num>
  <w:num w:numId="9">
    <w:abstractNumId w:val="5"/>
  </w:num>
  <w:num w:numId="10">
    <w:abstractNumId w:val="1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1"/>
    <w:rsid w:val="00004EFF"/>
    <w:rsid w:val="00010D6B"/>
    <w:rsid w:val="00306BF8"/>
    <w:rsid w:val="00342B0A"/>
    <w:rsid w:val="00365C7F"/>
    <w:rsid w:val="00490BE9"/>
    <w:rsid w:val="005151A2"/>
    <w:rsid w:val="0055501B"/>
    <w:rsid w:val="0056485C"/>
    <w:rsid w:val="0060438D"/>
    <w:rsid w:val="00622CD4"/>
    <w:rsid w:val="006F2FAA"/>
    <w:rsid w:val="00716C6E"/>
    <w:rsid w:val="007B78C4"/>
    <w:rsid w:val="00856BE7"/>
    <w:rsid w:val="008B4218"/>
    <w:rsid w:val="00901254"/>
    <w:rsid w:val="00914F16"/>
    <w:rsid w:val="00921DF2"/>
    <w:rsid w:val="009D11F9"/>
    <w:rsid w:val="009E5AAA"/>
    <w:rsid w:val="00A12A46"/>
    <w:rsid w:val="00A20B97"/>
    <w:rsid w:val="00A61C44"/>
    <w:rsid w:val="00A62E38"/>
    <w:rsid w:val="00AB72FE"/>
    <w:rsid w:val="00AD0760"/>
    <w:rsid w:val="00AD24DE"/>
    <w:rsid w:val="00AE05FF"/>
    <w:rsid w:val="00B22DA1"/>
    <w:rsid w:val="00B75F84"/>
    <w:rsid w:val="00BC5F6B"/>
    <w:rsid w:val="00C85D2A"/>
    <w:rsid w:val="00C92E51"/>
    <w:rsid w:val="00D0386B"/>
    <w:rsid w:val="00D2259D"/>
    <w:rsid w:val="00D31A3A"/>
    <w:rsid w:val="00D523C0"/>
    <w:rsid w:val="00DB54A1"/>
    <w:rsid w:val="00FD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D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2F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D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4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F2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8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1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02020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18358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70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Елисеев</dc:creator>
  <cp:lastModifiedBy>Дмитрий Елисеев</cp:lastModifiedBy>
  <cp:revision>12</cp:revision>
  <dcterms:created xsi:type="dcterms:W3CDTF">2020-09-09T09:28:00Z</dcterms:created>
  <dcterms:modified xsi:type="dcterms:W3CDTF">2020-09-10T09:29:00Z</dcterms:modified>
</cp:coreProperties>
</file>